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B1" w:rsidRPr="00AA09B1" w:rsidRDefault="00AA09B1" w:rsidP="00AA09B1">
      <w:pPr>
        <w:rPr>
          <w:rFonts w:ascii="Times New Roman" w:hAnsi="Times New Roman" w:cs="Times New Roman"/>
        </w:rPr>
      </w:pPr>
    </w:p>
    <w:p w:rsidR="00AA09B1" w:rsidRPr="00AA09B1" w:rsidRDefault="00AA09B1" w:rsidP="00AA0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9B1">
        <w:rPr>
          <w:rFonts w:ascii="Times New Roman" w:hAnsi="Times New Roman" w:cs="Times New Roman"/>
          <w:b/>
          <w:bCs/>
          <w:sz w:val="28"/>
          <w:szCs w:val="28"/>
        </w:rPr>
        <w:t>PREZYDENT MIASTA RZESZOWA</w:t>
      </w:r>
    </w:p>
    <w:p w:rsidR="00AA09B1" w:rsidRPr="00AA09B1" w:rsidRDefault="00AA09B1" w:rsidP="00AA09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A09B1" w:rsidRPr="00AA09B1" w:rsidRDefault="00AA09B1" w:rsidP="00AA09B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09B1">
        <w:rPr>
          <w:rFonts w:ascii="Times New Roman" w:hAnsi="Times New Roman" w:cs="Times New Roman"/>
          <w:b/>
          <w:bCs/>
        </w:rPr>
        <w:t>RZESZOWSKI OŚRODEK SPORTU I REKREACJI</w:t>
      </w:r>
    </w:p>
    <w:p w:rsidR="00AA09B1" w:rsidRPr="00AA09B1" w:rsidRDefault="00AA09B1" w:rsidP="00AA09B1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AA09B1">
        <w:rPr>
          <w:rFonts w:ascii="Times New Roman" w:hAnsi="Times New Roman" w:cs="Times New Roman"/>
          <w:b/>
          <w:bCs/>
        </w:rPr>
        <w:t>ul.Ks.Jałowego</w:t>
      </w:r>
      <w:proofErr w:type="spellEnd"/>
      <w:r w:rsidRPr="00AA09B1">
        <w:rPr>
          <w:rFonts w:ascii="Times New Roman" w:hAnsi="Times New Roman" w:cs="Times New Roman"/>
          <w:b/>
          <w:bCs/>
        </w:rPr>
        <w:t xml:space="preserve"> 23A, 35-010 Rzeszów</w:t>
      </w:r>
      <w:bookmarkStart w:id="0" w:name="_GoBack"/>
      <w:bookmarkEnd w:id="0"/>
    </w:p>
    <w:p w:rsidR="00AA09B1" w:rsidRDefault="00AA09B1" w:rsidP="00AA09B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09B1">
        <w:rPr>
          <w:rFonts w:ascii="Times New Roman" w:hAnsi="Times New Roman" w:cs="Times New Roman"/>
          <w:b/>
          <w:bCs/>
        </w:rPr>
        <w:t>ogłasza przetarg ustny nieograniczony na najem na okres do 3 lat:</w:t>
      </w:r>
    </w:p>
    <w:p w:rsidR="00AA09B1" w:rsidRPr="00AA09B1" w:rsidRDefault="00AA09B1" w:rsidP="00AA09B1">
      <w:pPr>
        <w:jc w:val="center"/>
        <w:rPr>
          <w:rFonts w:ascii="Times New Roman" w:hAnsi="Times New Roman" w:cs="Times New Roman"/>
          <w:b/>
          <w:bCs/>
        </w:rPr>
      </w:pP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 xml:space="preserve">nieruchomości lokalowej stanowiącej własność Gminy Miasta Rzeszów zlokalizowanej w Regionalnym Centrum Sportowo - Widowiskowym przy ul. </w:t>
      </w:r>
      <w:proofErr w:type="spellStart"/>
      <w:r w:rsidRPr="00AA09B1">
        <w:rPr>
          <w:rFonts w:ascii="Times New Roman" w:hAnsi="Times New Roman" w:cs="Times New Roman"/>
        </w:rPr>
        <w:t>Podpromie</w:t>
      </w:r>
      <w:proofErr w:type="spellEnd"/>
      <w:r w:rsidRPr="00AA09B1">
        <w:rPr>
          <w:rFonts w:ascii="Times New Roman" w:hAnsi="Times New Roman" w:cs="Times New Roman"/>
        </w:rPr>
        <w:t xml:space="preserve"> l O w Rzeszowie, o powierzchni 626,70 m2 oznaczonej jako działka ewidencyjna nr 1475/29, obręb 207, dla której S,1d Rejonowy w Rzeszowie Wydział Ksiąg Wieczystych prowadzi KW m </w:t>
      </w:r>
      <w:proofErr w:type="spellStart"/>
      <w:r w:rsidRPr="00AA09B1">
        <w:rPr>
          <w:rFonts w:ascii="Times New Roman" w:hAnsi="Times New Roman" w:cs="Times New Roman"/>
        </w:rPr>
        <w:t>RZlZ</w:t>
      </w:r>
      <w:proofErr w:type="spellEnd"/>
      <w:r w:rsidRPr="00AA09B1">
        <w:rPr>
          <w:rFonts w:ascii="Times New Roman" w:hAnsi="Times New Roman" w:cs="Times New Roman"/>
        </w:rPr>
        <w:t>/00143277/2, z przeznaczeniem do prowadzenia działalności z zakresu sportu i rekreacji.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>·    Kwota wywoławcza czynszu netto wynosi: 7,00 zł./ m2 Wadium: 4.000,00 zł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>Do zaproponowanej stawki czynszu najmu będzie doliczone 23 % podatku V AT i opłaty za energię elektryczną, wodę i ścieki, wywóz śmieci. Podatek od nieruchomości i gruntu płatny wg obowiązujących stawek bezpośrednio do Urzędu Miasta Rzeszowa.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 xml:space="preserve">Otwarcie przetargu nastąpi 29 września 2020 r. o godz. 11.00 w siedzibie </w:t>
      </w:r>
      <w:proofErr w:type="spellStart"/>
      <w:r w:rsidRPr="00AA09B1">
        <w:rPr>
          <w:rFonts w:ascii="Times New Roman" w:hAnsi="Times New Roman" w:cs="Times New Roman"/>
        </w:rPr>
        <w:t>ROSiR</w:t>
      </w:r>
      <w:proofErr w:type="spellEnd"/>
      <w:r w:rsidRPr="00AA09B1">
        <w:rPr>
          <w:rFonts w:ascii="Times New Roman" w:hAnsi="Times New Roman" w:cs="Times New Roman"/>
        </w:rPr>
        <w:t xml:space="preserve"> przy ul. Ks. Jałowego 23A pokój nr 9. Warunkiem przystąpienia do przetargu jest wpłacenie wadium ze wskazaniem wpłacającego w nieprzekraczalnym terminie do 27 września 2020 r. przelewem na konto </w:t>
      </w:r>
      <w:proofErr w:type="spellStart"/>
      <w:r w:rsidRPr="00AA09B1">
        <w:rPr>
          <w:rFonts w:ascii="Times New Roman" w:hAnsi="Times New Roman" w:cs="Times New Roman"/>
        </w:rPr>
        <w:t>ROSiR</w:t>
      </w:r>
      <w:proofErr w:type="spellEnd"/>
      <w:r w:rsidRPr="00AA09B1">
        <w:rPr>
          <w:rFonts w:ascii="Times New Roman" w:hAnsi="Times New Roman" w:cs="Times New Roman"/>
        </w:rPr>
        <w:t xml:space="preserve">: PKO BP S.A. w Rzeszowie nr 90 1020 4391 0000 6502 0145 0469 (decyduje data wpływu) lub w kasie </w:t>
      </w:r>
      <w:proofErr w:type="spellStart"/>
      <w:r w:rsidRPr="00AA09B1">
        <w:rPr>
          <w:rFonts w:ascii="Times New Roman" w:hAnsi="Times New Roman" w:cs="Times New Roman"/>
        </w:rPr>
        <w:t>ROSiR</w:t>
      </w:r>
      <w:proofErr w:type="spellEnd"/>
      <w:r w:rsidRPr="00AA09B1">
        <w:rPr>
          <w:rFonts w:ascii="Times New Roman" w:hAnsi="Times New Roman" w:cs="Times New Roman"/>
        </w:rPr>
        <w:t xml:space="preserve"> ul. Ks. Jałowego 23A.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 xml:space="preserve">Przystępujący do przetargu jest obowiązany przedłożyć Komisji Przetargowej dokumenty określone w Regulaminie Przetargów </w:t>
      </w:r>
      <w:proofErr w:type="spellStart"/>
      <w:r w:rsidRPr="00AA09B1">
        <w:rPr>
          <w:rFonts w:ascii="Times New Roman" w:hAnsi="Times New Roman" w:cs="Times New Roman"/>
        </w:rPr>
        <w:t>ROSiR</w:t>
      </w:r>
      <w:proofErr w:type="spellEnd"/>
      <w:r w:rsidRPr="00AA09B1">
        <w:rPr>
          <w:rFonts w:ascii="Times New Roman" w:hAnsi="Times New Roman" w:cs="Times New Roman"/>
        </w:rPr>
        <w:t>.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>W przetargu nie mogą brać udziału podmioty zalegające z opłatami (w tym czynszowymi) na rzecz Gminy Miasta Rzeszów.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>Uczestnicy przetargu mogą zapoznać się ze stanem technicznym lokali i warunkami najmu w dniach roboczych od daty ukazania się niniejszego ogłoszenia do dnia 25 września 2020r. w godz. 10.00-15.00.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 xml:space="preserve">Informacje o przetargu można uzyskać w godz. 7.30-15.00 w sekretariacie </w:t>
      </w:r>
      <w:proofErr w:type="spellStart"/>
      <w:r w:rsidRPr="00AA09B1">
        <w:rPr>
          <w:rFonts w:ascii="Times New Roman" w:hAnsi="Times New Roman" w:cs="Times New Roman"/>
        </w:rPr>
        <w:t>ROSiR</w:t>
      </w:r>
      <w:proofErr w:type="spellEnd"/>
      <w:r w:rsidRPr="00AA09B1">
        <w:rPr>
          <w:rFonts w:ascii="Times New Roman" w:hAnsi="Times New Roman" w:cs="Times New Roman"/>
        </w:rPr>
        <w:t xml:space="preserve"> ul. ks. Jałowego 23A pokój nr 7, tel. 17 748 15 15.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>Wygrywający przetarg zobowiązany jest do zawarcia urnowy najmu w terminie do 7 dni, od daty rozstrzygnięcia przetargu, po uprzednim uzupełnieniu kwoty wpłaconego wadium do pełnej wysokości kwoty miesięcznego czynszu najmu, według stawki wylicytowanej w przetargu oraz wpłaceniu kaucji zabezpieczającej należności wynajmującego , w wysokości czynszu netto za dwa pełne okresy płatności.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>Kaucja przelewem na konto : PKO BP S.A. w Rzeszowie nr 57 1020 4391 0000 6202 O 167 3631. Pozostałym uczestnikom przetargu wadium zostanie zwrócone do trzech dni od zamknięcia</w:t>
      </w:r>
    </w:p>
    <w:p w:rsidR="00AA09B1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>przetargu. Wadium podlega zwrotowi w przypadku odstąpienia lub unieważnienia przetargu.</w:t>
      </w:r>
    </w:p>
    <w:p w:rsidR="00ED400C" w:rsidRPr="00AA09B1" w:rsidRDefault="00AA09B1" w:rsidP="00AA09B1">
      <w:pPr>
        <w:rPr>
          <w:rFonts w:ascii="Times New Roman" w:hAnsi="Times New Roman" w:cs="Times New Roman"/>
        </w:rPr>
      </w:pPr>
      <w:r w:rsidRPr="00AA09B1">
        <w:rPr>
          <w:rFonts w:ascii="Times New Roman" w:hAnsi="Times New Roman" w:cs="Times New Roman"/>
        </w:rPr>
        <w:t>Ogłaszającemu przetarg przysługuje prawo do uznania bez podania przyczyny, że przetarg nie dał rezultatu. Zastrzega się zarazem prawo odstąpienia od przetargu, lub jego unieważnienia bez podania przyczyn.</w:t>
      </w:r>
    </w:p>
    <w:sectPr w:rsidR="00ED400C" w:rsidRPr="00AA09B1" w:rsidSect="00AA0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B1"/>
    <w:rsid w:val="00AA09B1"/>
    <w:rsid w:val="00E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8FEF"/>
  <w15:chartTrackingRefBased/>
  <w15:docId w15:val="{567F0D9D-6995-44BD-82F7-278ECB10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Kolano</dc:creator>
  <cp:keywords/>
  <dc:description/>
  <cp:lastModifiedBy>Piotr Kolano</cp:lastModifiedBy>
  <cp:revision>1</cp:revision>
  <dcterms:created xsi:type="dcterms:W3CDTF">2020-11-27T07:53:00Z</dcterms:created>
  <dcterms:modified xsi:type="dcterms:W3CDTF">2020-11-27T07:58:00Z</dcterms:modified>
</cp:coreProperties>
</file>